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8E" w:rsidRPr="003024A1" w:rsidRDefault="00265191">
      <w:pPr>
        <w:keepNext/>
        <w:spacing w:line="240" w:lineRule="auto"/>
        <w:jc w:val="center"/>
        <w:rPr>
          <w:rFonts w:asciiTheme="majorHAnsi" w:eastAsia="Book Antiqua" w:hAnsiTheme="majorHAnsi" w:cstheme="majorHAnsi"/>
          <w:color w:val="000000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PZO - JĘZYK ANGIELSKI</w:t>
      </w:r>
    </w:p>
    <w:p w:rsidR="0043478E" w:rsidRPr="003024A1" w:rsidRDefault="0043478E">
      <w:pPr>
        <w:keepNext/>
        <w:spacing w:line="240" w:lineRule="auto"/>
        <w:jc w:val="center"/>
        <w:rPr>
          <w:rFonts w:asciiTheme="majorHAnsi" w:eastAsia="Book Antiqua" w:hAnsiTheme="majorHAnsi" w:cstheme="majorHAnsi"/>
          <w:color w:val="000000"/>
          <w:shd w:val="clear" w:color="auto" w:fill="FFFFFF"/>
        </w:rPr>
      </w:pP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Każdy uczeń oceniany jest zgodnie z</w:t>
      </w:r>
      <w:r w:rsidR="00165418">
        <w:rPr>
          <w:rFonts w:asciiTheme="majorHAnsi" w:eastAsia="Book Antiqua" w:hAnsiTheme="majorHAnsi" w:cstheme="majorHAnsi"/>
          <w:color w:val="000000"/>
          <w:shd w:val="clear" w:color="auto" w:fill="FFFFFF"/>
        </w:rPr>
        <w:t>e szkolnym</w:t>
      </w:r>
      <w:bookmarkStart w:id="0" w:name="_GoBack"/>
      <w:bookmarkEnd w:id="0"/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 WSO.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Oceny są jawne dla uczniów i ich rodziców.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Uczeń ma obowiązek posiadać na każdej lekcji języka angielskiego podręcznik, zeszyt przedmiotowy, zeszyt ćwiczeń i przybory do pisania.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Uczeń, który był nieobecny w szkole ma obowiązek uzupełnić braki w zeszycie przedmiotowym i zeszycie ćwiczeń.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Uczeń ma obowiązek systematycznie prowadzić zeszyt przedmiotowy i odrabiać zadania domowe. 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O postępach ucznia rodzice są informowani na spotkaniach: z wychowawcą klasy, indywidualnych z nauczycielami lub poprzez dzienniczek </w:t>
      </w:r>
      <w:r w:rsid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elektroniczny</w:t>
      </w: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Pomiar osiągnięć uczniów odbywa się za pomocą następujących narzędzi: sprawdziany, testy otwarte i testy wielokrotnego wyboru, kartkówki, odpowiedzi ustne, zadania domowe, zeszyty ćwiczeń, obserwacja ucznia, przygotowanie do lekcji, aktywność na lekcji, praca</w:t>
      </w:r>
      <w:r w:rsid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 </w:t>
      </w: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w grupie, inne formy aktywności (np. udział w konkursach, prace projektowe). 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Sprawdziany zapowiadane są z tygodniowym wyprzedzeniem.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Uczeń ma prawo do poprawienia oceny niedostatecznej ze sprawdzianu</w:t>
      </w:r>
      <w:r w:rsid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, wypracowania, kartkówki i odpowiedzi </w:t>
      </w: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w ciągu 2 tygodni od momentu oddania poprawionej pracy.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Kartkówki mogą obejmować zakres materiału z trzech ostatnich lekcji.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 xml:space="preserve">Ocenę z pracy pisemnej ustala się uwzględniając zdobyty przez ucznia procent maksymalnej liczby punktów zgodnie z WSO Szkoły Podstawowej w Zamieniu. </w:t>
      </w: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br/>
      </w:r>
    </w:p>
    <w:p w:rsidR="0043478E" w:rsidRPr="003024A1" w:rsidRDefault="0043478E">
      <w:pPr>
        <w:spacing w:line="360" w:lineRule="auto"/>
        <w:rPr>
          <w:rFonts w:asciiTheme="majorHAnsi" w:hAnsiTheme="majorHAnsi" w:cstheme="majorHAnsi"/>
          <w:u w:val="single"/>
        </w:rPr>
      </w:pPr>
    </w:p>
    <w:p w:rsidR="0043478E" w:rsidRPr="003024A1" w:rsidRDefault="0043478E">
      <w:pPr>
        <w:spacing w:line="360" w:lineRule="auto"/>
        <w:rPr>
          <w:rFonts w:asciiTheme="majorHAnsi" w:hAnsiTheme="majorHAnsi" w:cstheme="majorHAnsi"/>
          <w:u w:val="single"/>
        </w:rPr>
      </w:pPr>
    </w:p>
    <w:p w:rsidR="003024A1" w:rsidRDefault="003024A1">
      <w:pPr>
        <w:spacing w:line="360" w:lineRule="auto"/>
        <w:rPr>
          <w:rFonts w:asciiTheme="majorHAnsi" w:hAnsiTheme="majorHAnsi" w:cstheme="majorHAnsi"/>
          <w:u w:val="single"/>
        </w:rPr>
      </w:pPr>
    </w:p>
    <w:p w:rsidR="003024A1" w:rsidRDefault="003024A1">
      <w:pPr>
        <w:spacing w:line="360" w:lineRule="auto"/>
        <w:rPr>
          <w:rFonts w:asciiTheme="majorHAnsi" w:hAnsiTheme="majorHAnsi" w:cstheme="majorHAnsi"/>
          <w:u w:val="single"/>
        </w:rPr>
      </w:pPr>
    </w:p>
    <w:p w:rsidR="0043478E" w:rsidRPr="003024A1" w:rsidRDefault="00265191">
      <w:pPr>
        <w:spacing w:line="360" w:lineRule="auto"/>
        <w:rPr>
          <w:rFonts w:asciiTheme="majorHAnsi" w:hAnsiTheme="majorHAnsi" w:cstheme="majorHAnsi"/>
          <w:u w:val="single"/>
        </w:rPr>
      </w:pPr>
      <w:r w:rsidRPr="003024A1">
        <w:rPr>
          <w:rFonts w:asciiTheme="majorHAnsi" w:hAnsiTheme="majorHAnsi" w:cstheme="majorHAnsi"/>
          <w:u w:val="single"/>
        </w:rPr>
        <w:t>Procentowa skala oceniania: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30% - 32% - 2-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33% - 46% - 2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47% – 49% - 2+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50% - 52% - 3-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53% - 71% - 3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72% - 74% - 3+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75% - 77% - 4-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78% - 86% - 4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87% - 89% - 4+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90% - 92% - 5-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93% - 96% - 5</w:t>
      </w:r>
    </w:p>
    <w:p w:rsidR="0043478E" w:rsidRPr="003024A1" w:rsidRDefault="00265191">
      <w:pPr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hAnsiTheme="majorHAnsi" w:cstheme="majorHAnsi"/>
        </w:rPr>
        <w:t>97% - 99% - 5+</w:t>
      </w:r>
    </w:p>
    <w:p w:rsidR="0043478E" w:rsidRPr="003024A1" w:rsidRDefault="00265191">
      <w:pPr>
        <w:keepNext/>
        <w:spacing w:line="360" w:lineRule="auto"/>
        <w:rPr>
          <w:rFonts w:asciiTheme="majorHAnsi" w:hAnsiTheme="majorHAnsi" w:cstheme="majorHAnsi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100% - 6</w:t>
      </w:r>
    </w:p>
    <w:p w:rsidR="0043478E" w:rsidRPr="003024A1" w:rsidRDefault="0043478E">
      <w:pPr>
        <w:keepNext/>
        <w:spacing w:line="240" w:lineRule="auto"/>
        <w:ind w:left="720"/>
        <w:rPr>
          <w:rFonts w:asciiTheme="majorHAnsi" w:eastAsia="Book Antiqua" w:hAnsiTheme="majorHAnsi" w:cstheme="majorHAnsi"/>
          <w:color w:val="000000"/>
          <w:shd w:val="clear" w:color="auto" w:fill="FFFFFF"/>
        </w:rPr>
      </w:pP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Sprawdzone, ocenione i omówione sprawdziany uczniowie otrzymują do wglądu. Prace klasowe uczniów znajdują się w posiadaniu nauczyciela, przechowywane są w szkole. Rodzic ma prawo wglądu do pracy ucznia w obecności nauczyciela na terenie szkoły.</w:t>
      </w:r>
    </w:p>
    <w:p w:rsidR="0043478E" w:rsidRPr="003024A1" w:rsidRDefault="00265191">
      <w:pPr>
        <w:keepNext/>
        <w:numPr>
          <w:ilvl w:val="0"/>
          <w:numId w:val="1"/>
        </w:numPr>
        <w:spacing w:line="240" w:lineRule="auto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Ocena śródroczna lub końcoworoczna wynika z otrzymanych ocen cząstkowych (nie jest ona jednak średnią arytmetyczną ocen).</w:t>
      </w:r>
    </w:p>
    <w:p w:rsidR="004642D6" w:rsidRPr="003024A1" w:rsidRDefault="004642D6" w:rsidP="004642D6">
      <w:pPr>
        <w:keepNext/>
        <w:spacing w:line="240" w:lineRule="auto"/>
        <w:ind w:left="720"/>
        <w:rPr>
          <w:rFonts w:asciiTheme="majorHAnsi" w:eastAsia="Book Antiqua" w:hAnsiTheme="majorHAnsi" w:cstheme="majorHAnsi"/>
          <w:color w:val="000000"/>
          <w:sz w:val="16"/>
          <w:szCs w:val="16"/>
          <w:highlight w:val="white"/>
        </w:rPr>
      </w:pPr>
    </w:p>
    <w:p w:rsidR="0043478E" w:rsidRPr="003024A1" w:rsidRDefault="0043478E">
      <w:pPr>
        <w:keepNext/>
        <w:spacing w:line="240" w:lineRule="auto"/>
        <w:ind w:left="720"/>
        <w:rPr>
          <w:rFonts w:asciiTheme="majorHAnsi" w:eastAsia="Book Antiqua" w:hAnsiTheme="majorHAnsi" w:cstheme="majorHAnsi"/>
          <w:color w:val="000000"/>
          <w:shd w:val="clear" w:color="auto" w:fill="FFFFFF"/>
        </w:rPr>
      </w:pPr>
    </w:p>
    <w:p w:rsidR="0043478E" w:rsidRPr="003024A1" w:rsidRDefault="004642D6">
      <w:pPr>
        <w:keepNext/>
        <w:spacing w:line="240" w:lineRule="auto"/>
        <w:ind w:left="720"/>
        <w:rPr>
          <w:rFonts w:asciiTheme="majorHAnsi" w:eastAsia="Book Antiqua" w:hAnsiTheme="majorHAnsi" w:cstheme="majorHAnsi"/>
          <w:color w:val="000000"/>
          <w:shd w:val="clear" w:color="auto" w:fill="FFFFFF"/>
        </w:rPr>
      </w:pPr>
      <w:r w:rsidRPr="003024A1">
        <w:rPr>
          <w:rFonts w:asciiTheme="majorHAnsi" w:eastAsia="Book Antiqua" w:hAnsiTheme="majorHAnsi" w:cstheme="majorHAnsi"/>
          <w:color w:val="000000"/>
          <w:shd w:val="clear" w:color="auto" w:fill="FFFFFF"/>
        </w:rPr>
        <w:t>Zapoznałem/ Zapoznałam się ____________________________</w:t>
      </w:r>
    </w:p>
    <w:p w:rsidR="0043478E" w:rsidRDefault="0043478E">
      <w:pPr>
        <w:keepNext/>
        <w:spacing w:line="240" w:lineRule="auto"/>
        <w:ind w:left="720"/>
        <w:rPr>
          <w:rFonts w:eastAsia="Book Antiqua" w:cs="Book Antiqua"/>
          <w:color w:val="000000"/>
          <w:shd w:val="clear" w:color="auto" w:fill="FFFFFF"/>
        </w:rPr>
      </w:pPr>
    </w:p>
    <w:p w:rsidR="0043478E" w:rsidRDefault="0043478E">
      <w:pPr>
        <w:keepNext/>
        <w:spacing w:line="240" w:lineRule="auto"/>
        <w:ind w:left="720"/>
        <w:rPr>
          <w:rFonts w:ascii="Book Antiqua" w:eastAsia="Book Antiqua" w:hAnsi="Book Antiqua" w:cs="Book Antiqua"/>
          <w:b/>
          <w:color w:val="000000"/>
          <w:highlight w:val="white"/>
        </w:rPr>
      </w:pPr>
    </w:p>
    <w:sectPr w:rsidR="0043478E">
      <w:headerReference w:type="default" r:id="rId7"/>
      <w:pgSz w:w="16838" w:h="11906"/>
      <w:pgMar w:top="720" w:right="720" w:bottom="720" w:left="720" w:header="0" w:footer="0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E2" w:rsidRDefault="006B52E2" w:rsidP="004642D6">
      <w:pPr>
        <w:spacing w:line="240" w:lineRule="auto"/>
      </w:pPr>
      <w:r>
        <w:separator/>
      </w:r>
    </w:p>
  </w:endnote>
  <w:endnote w:type="continuationSeparator" w:id="0">
    <w:p w:rsidR="006B52E2" w:rsidRDefault="006B52E2" w:rsidP="0046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E2" w:rsidRDefault="006B52E2" w:rsidP="004642D6">
      <w:pPr>
        <w:spacing w:line="240" w:lineRule="auto"/>
      </w:pPr>
      <w:r>
        <w:separator/>
      </w:r>
    </w:p>
  </w:footnote>
  <w:footnote w:type="continuationSeparator" w:id="0">
    <w:p w:rsidR="006B52E2" w:rsidRDefault="006B52E2" w:rsidP="00464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D6" w:rsidRDefault="004642D6">
    <w:pPr>
      <w:pStyle w:val="Nagwek"/>
    </w:pPr>
    <w:r>
      <w:t xml:space="preserve">Sylwia </w:t>
    </w:r>
    <w:proofErr w:type="spellStart"/>
    <w:r>
      <w:t>Brannan</w:t>
    </w:r>
    <w:proofErr w:type="spellEnd"/>
  </w:p>
  <w:p w:rsidR="004642D6" w:rsidRDefault="00464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31F"/>
    <w:multiLevelType w:val="multilevel"/>
    <w:tmpl w:val="D6BEF0C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b w:val="0"/>
        <w:position w:val="0"/>
        <w:sz w:val="16"/>
        <w:vertAlign w:val="baseline"/>
      </w:rPr>
    </w:lvl>
    <w:lvl w:ilvl="1">
      <w:start w:val="1"/>
      <w:numFmt w:val="bullet"/>
      <w:lvlText w:val="✓"/>
      <w:lvlJc w:val="left"/>
      <w:pPr>
        <w:ind w:left="1534" w:hanging="454"/>
      </w:pPr>
      <w:rPr>
        <w:rFonts w:ascii="Noto Sans Symbols" w:hAnsi="Noto Sans Symbols" w:cs="Noto Sans Symbols" w:hint="default"/>
        <w:color w:val="000080"/>
        <w:position w:val="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1" w15:restartNumberingAfterBreak="0">
    <w:nsid w:val="37FD2147"/>
    <w:multiLevelType w:val="multilevel"/>
    <w:tmpl w:val="A62C6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65418"/>
    <w:rsid w:val="00265191"/>
    <w:rsid w:val="003024A1"/>
    <w:rsid w:val="0043478E"/>
    <w:rsid w:val="004642D6"/>
    <w:rsid w:val="006B52E2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C25"/>
  <w15:docId w15:val="{DBCD1C5C-8671-46C8-8D4E-3B3E365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 Antiqua" w:hAnsi="Book Antiqua"/>
      <w:b w:val="0"/>
      <w:position w:val="0"/>
      <w:sz w:val="16"/>
      <w:vertAlign w:val="baseline"/>
    </w:rPr>
  </w:style>
  <w:style w:type="character" w:customStyle="1" w:styleId="ListLabel2">
    <w:name w:val="ListLabel 2"/>
    <w:qFormat/>
    <w:rPr>
      <w:rFonts w:eastAsia="Noto Sans Symbols" w:cs="Noto Sans Symbols"/>
      <w:color w:val="000080"/>
      <w:position w:val="0"/>
      <w:sz w:val="28"/>
      <w:szCs w:val="28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Book Antiqua" w:hAnsi="Book Antiqua"/>
      <w:b w:val="0"/>
      <w:position w:val="0"/>
      <w:sz w:val="16"/>
      <w:vertAlign w:val="baseline"/>
    </w:rPr>
  </w:style>
  <w:style w:type="character" w:customStyle="1" w:styleId="ListLabel11">
    <w:name w:val="ListLabel 11"/>
    <w:qFormat/>
    <w:rPr>
      <w:rFonts w:eastAsia="Noto Sans Symbols" w:cs="Noto Sans Symbols"/>
      <w:color w:val="000080"/>
      <w:position w:val="0"/>
      <w:sz w:val="28"/>
      <w:szCs w:val="28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42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D6"/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642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D6"/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3</cp:revision>
  <cp:lastPrinted>2021-09-02T05:47:00Z</cp:lastPrinted>
  <dcterms:created xsi:type="dcterms:W3CDTF">2021-09-02T05:48:00Z</dcterms:created>
  <dcterms:modified xsi:type="dcterms:W3CDTF">2021-09-20T08:18:00Z</dcterms:modified>
  <dc:language>en-GB</dc:language>
</cp:coreProperties>
</file>