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bookmarkStart w:id="1" w:name="_GoBack"/>
      <w:bookmarkEnd w:id="1"/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:rsidR="007171A6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*Gwiazdką oznaczono tematy dodatkowe (nieobowiązkowe) z podstawy programowej</w:t>
      </w:r>
    </w:p>
    <w:p w:rsidR="003131AF" w:rsidRDefault="003131AF" w:rsidP="00156589">
      <w:pPr>
        <w:spacing w:after="0"/>
        <w:rPr>
          <w:rFonts w:asciiTheme="minorHAnsi" w:hAnsiTheme="minorHAnsi" w:cstheme="minorHAnsi"/>
        </w:rPr>
      </w:pPr>
    </w:p>
    <w:p w:rsidR="003131AF" w:rsidRPr="0084727B" w:rsidRDefault="003131AF" w:rsidP="00156589">
      <w:pPr>
        <w:spacing w:after="0"/>
        <w:rPr>
          <w:rFonts w:asciiTheme="minorHAnsi" w:hAnsiTheme="minorHAnsi" w:cstheme="minorHAnsi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3131AF" w:rsidRPr="0084727B" w:rsidTr="00DB38E9">
        <w:trPr>
          <w:trHeight w:val="34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AF" w:rsidRDefault="003131AF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3131AF" w:rsidRDefault="003131AF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Semestr I</w:t>
            </w:r>
          </w:p>
          <w:p w:rsidR="003131AF" w:rsidRPr="0084727B" w:rsidRDefault="003131AF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171A6" w:rsidRPr="0084727B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dlaczego narzędzia metalowe są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Miasta-państwa</w:t>
            </w:r>
          </w:p>
          <w:p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Wielki Mur Chiński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pisma ijego znaczenie dla rozwoju cywilizacji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omawia przyczyny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falanga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Maraton, Termopile, Salaminę</w:t>
            </w:r>
          </w:p>
          <w:p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genezę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biegów maratońskich</w:t>
            </w:r>
          </w:p>
          <w:p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 xml:space="preserve">ocenia postać króla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lastRenderedPageBreak/>
              <w:t>Leonidasa</w:t>
            </w:r>
          </w:p>
          <w:p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</w:p>
          <w:p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postaci </w:t>
            </w:r>
            <w:proofErr w:type="spellStart"/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historyczne: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 xml:space="preserve">5.Imperium Aleksandra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Aleksandryjskiej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proofErr w:type="spellStart"/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D0AB0" w:rsidRPr="0084727B">
              <w:rPr>
                <w:rFonts w:asciiTheme="minorHAnsi" w:hAnsiTheme="minorHAnsi" w:cstheme="minorHAnsi"/>
              </w:rPr>
              <w:t xml:space="preserve">omawia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dokonaniaGajusza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ustroju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współczesnej 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E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E25AFE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="00E25AFE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E25AFE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Wszystkie drogi prowadzą do Rzymu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przepisów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 xml:space="preserve">ai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wpływprawa rzymskiego na współczesne prawo europejskie</w:t>
            </w:r>
          </w:p>
          <w:p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mediolański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świętego Pawła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131AF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1AF" w:rsidRDefault="003131AF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:rsidR="003131AF" w:rsidRDefault="003131AF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Semestr II</w:t>
            </w:r>
          </w:p>
          <w:p w:rsidR="003131AF" w:rsidRPr="0084727B" w:rsidRDefault="003131AF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proofErr w:type="spellStart"/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wEuropie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 xml:space="preserve">aśredniowiecznego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kultywujetradycję rycerską; podaje przykładtakiego bractwa</w:t>
            </w:r>
          </w:p>
        </w:tc>
      </w:tr>
      <w:tr w:rsidR="007171A6" w:rsidRPr="0084727B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3.Średniowieczne miasto i wieś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E25A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25AFE">
              <w:rPr>
                <w:rFonts w:asciiTheme="minorHAnsi" w:hAnsiTheme="minorHAnsi" w:cstheme="minorHAnsi"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</w:t>
            </w:r>
            <w:proofErr w:type="spellStart"/>
            <w:r w:rsidR="00B955EC" w:rsidRPr="0084727B">
              <w:rPr>
                <w:rFonts w:asciiTheme="minorHAnsi" w:hAnsiTheme="minorHAnsi" w:cstheme="minorHAnsi"/>
                <w:i/>
                <w:iCs/>
              </w:rPr>
              <w:t>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</w:t>
            </w:r>
            <w:proofErr w:type="spellEnd"/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</w:t>
            </w:r>
            <w:proofErr w:type="spellEnd"/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l.Zanim powstała Polska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Słowianie w Europie 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ielka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proofErr w:type="spellStart"/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</w:t>
            </w:r>
            <w:proofErr w:type="spellEnd"/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2A6353" w:rsidRPr="0084727B">
              <w:rPr>
                <w:rFonts w:asciiTheme="minorHAnsi" w:hAnsiTheme="minorHAnsi" w:cstheme="minorHAnsi"/>
                <w:i/>
                <w:iCs/>
              </w:rPr>
              <w:t>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ielka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proofErr w:type="spellStart"/>
            <w:r w:rsidR="004609D2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proofErr w:type="spellEnd"/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</w:t>
            </w:r>
            <w:proofErr w:type="spellEnd"/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609D2" w:rsidRPr="0084727B">
              <w:rPr>
                <w:rFonts w:asciiTheme="minorHAnsi" w:hAnsiTheme="minorHAnsi" w:cstheme="minorHAnsi"/>
                <w:i/>
                <w:iCs/>
              </w:rPr>
              <w:t>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ludówprzedsłowiańskich na ziemiach polskich</w:t>
            </w:r>
          </w:p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proofErr w:type="spellEnd"/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proofErr w:type="spellStart"/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</w:t>
            </w:r>
            <w:proofErr w:type="spellEnd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jest uznawany za pierwszego historycznego władcę Polski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r w:rsidR="007A46FB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  <w:proofErr w:type="spellEnd"/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Polska Bolesława Chrobrego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Bolesław Chrobry,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Rządy Bolesława Krzywoustego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ijuniorzy</w:t>
            </w:r>
          </w:p>
          <w:p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>zagrożenia 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Tajemnicesprzed wieków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powstaniakronik</w:t>
            </w:r>
          </w:p>
          <w:p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przemiany społeczne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cele oraz konsekwencje układu dynastycznegozawartego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óww Polsce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sym w:font="Symbol" w:char="F0B7"/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Bitwa pod Grunwaldem 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 xml:space="preserve">, w jaki sposób Jan Matejko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przygotowywał się do namalowania obrazu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Bitwa pod Grunwaldem</w:t>
            </w:r>
          </w:p>
          <w:p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</w:t>
            </w:r>
            <w:r w:rsidR="00E6698C" w:rsidRPr="0084727B">
              <w:rPr>
                <w:rFonts w:asciiTheme="minorHAnsi" w:hAnsiTheme="minorHAnsi" w:cstheme="minorHAnsi"/>
              </w:rPr>
              <w:lastRenderedPageBreak/>
              <w:t xml:space="preserve">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Czasy świetności dynastii Jagiellonów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540DF" w:rsidRPr="0084727B">
              <w:rPr>
                <w:rFonts w:asciiTheme="minorHAnsi" w:hAnsiTheme="minorHAnsi" w:cstheme="minorHAnsi"/>
              </w:rPr>
              <w:lastRenderedPageBreak/>
              <w:t>najważniejsze przywileje szlacheckie</w:t>
            </w:r>
          </w:p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izbsejmu walnego: izby poselskiej oraz senatu</w:t>
            </w:r>
          </w:p>
          <w:p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FE" w:rsidRDefault="00E25AFE" w:rsidP="007B1B87">
      <w:pPr>
        <w:spacing w:after="0" w:line="240" w:lineRule="auto"/>
      </w:pPr>
      <w:r>
        <w:separator/>
      </w:r>
    </w:p>
  </w:endnote>
  <w:endnote w:type="continuationSeparator" w:id="1">
    <w:p w:rsidR="00E25AFE" w:rsidRDefault="00E25AF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FE" w:rsidRDefault="0012464A">
    <w:pPr>
      <w:pStyle w:val="Stopka"/>
      <w:jc w:val="right"/>
    </w:pPr>
    <w:r>
      <w:rPr>
        <w:noProof/>
      </w:rPr>
      <w:fldChar w:fldCharType="begin"/>
    </w:r>
    <w:r w:rsidR="00E25AFE">
      <w:rPr>
        <w:noProof/>
      </w:rPr>
      <w:instrText>PAGE   \* MERGEFORMAT</w:instrText>
    </w:r>
    <w:r>
      <w:rPr>
        <w:noProof/>
      </w:rPr>
      <w:fldChar w:fldCharType="separate"/>
    </w:r>
    <w:r w:rsidR="003131AF">
      <w:rPr>
        <w:noProof/>
      </w:rPr>
      <w:t>12</w:t>
    </w:r>
    <w:r>
      <w:rPr>
        <w:noProof/>
      </w:rPr>
      <w:fldChar w:fldCharType="end"/>
    </w:r>
  </w:p>
  <w:p w:rsidR="00E25AFE" w:rsidRDefault="00E25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FE" w:rsidRDefault="00E25AFE" w:rsidP="007B1B87">
      <w:pPr>
        <w:spacing w:after="0" w:line="240" w:lineRule="auto"/>
      </w:pPr>
      <w:r>
        <w:separator/>
      </w:r>
    </w:p>
  </w:footnote>
  <w:footnote w:type="continuationSeparator" w:id="1">
    <w:p w:rsidR="00E25AFE" w:rsidRDefault="00E25AFE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464A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31AF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25AFE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254D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6242</Words>
  <Characters>47053</Characters>
  <Application>Microsoft Office Word</Application>
  <DocSecurity>0</DocSecurity>
  <Lines>392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Bibliotekarz</cp:lastModifiedBy>
  <cp:revision>7</cp:revision>
  <cp:lastPrinted>2017-09-06T11:26:00Z</cp:lastPrinted>
  <dcterms:created xsi:type="dcterms:W3CDTF">2024-07-25T07:54:00Z</dcterms:created>
  <dcterms:modified xsi:type="dcterms:W3CDTF">2024-09-23T08:40:00Z</dcterms:modified>
</cp:coreProperties>
</file>